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447940" w:rsidRPr="00447940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Предмет</w:t>
      </w:r>
      <w:proofErr w:type="spellEnd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закупівлі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447940">
        <w:rPr>
          <w:rFonts w:ascii="Times New Roman" w:hAnsi="Times New Roman" w:cs="Times New Roman"/>
          <w:sz w:val="28"/>
          <w:szCs w:val="28"/>
        </w:rPr>
        <w:t xml:space="preserve">57777-Імуногістохімічний негативний контрольний матеріал (нормальна сироватка тварин) </w:t>
      </w:r>
      <w:proofErr w:type="gramStart"/>
      <w:r w:rsidRPr="00447940">
        <w:rPr>
          <w:rFonts w:ascii="Times New Roman" w:hAnsi="Times New Roman" w:cs="Times New Roman"/>
          <w:sz w:val="28"/>
          <w:szCs w:val="28"/>
        </w:rPr>
        <w:t>IVD;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47940">
        <w:rPr>
          <w:rFonts w:ascii="Times New Roman" w:hAnsi="Times New Roman" w:cs="Times New Roman"/>
          <w:sz w:val="28"/>
          <w:szCs w:val="28"/>
        </w:rPr>
        <w:t>52538</w:t>
      </w:r>
      <w:proofErr w:type="gramEnd"/>
      <w:r w:rsidRPr="00447940">
        <w:rPr>
          <w:rFonts w:ascii="Times New Roman" w:hAnsi="Times New Roman" w:cs="Times New Roman"/>
          <w:sz w:val="28"/>
          <w:szCs w:val="28"/>
        </w:rPr>
        <w:t xml:space="preserve"> Анти-B групове </w:t>
      </w:r>
      <w:proofErr w:type="spellStart"/>
      <w:r w:rsidRPr="00447940">
        <w:rPr>
          <w:rFonts w:ascii="Times New Roman" w:hAnsi="Times New Roman" w:cs="Times New Roman"/>
          <w:sz w:val="28"/>
          <w:szCs w:val="28"/>
        </w:rPr>
        <w:t>типування</w:t>
      </w:r>
      <w:proofErr w:type="spellEnd"/>
      <w:r w:rsidRPr="00447940">
        <w:rPr>
          <w:rFonts w:ascii="Times New Roman" w:hAnsi="Times New Roman" w:cs="Times New Roman"/>
          <w:sz w:val="28"/>
          <w:szCs w:val="28"/>
        </w:rPr>
        <w:t xml:space="preserve"> еритроцитів IVD, антитіла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ДК 021:2015 ДК 021:2015 </w:t>
      </w:r>
      <w:r w:rsidRPr="00447940">
        <w:rPr>
          <w:rFonts w:ascii="Times New Roman" w:hAnsi="Times New Roman" w:cs="Times New Roman"/>
          <w:sz w:val="28"/>
          <w:szCs w:val="28"/>
        </w:rPr>
        <w:t>33140000-3: Медичні матеріали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47940" w:rsidRPr="00002ACA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UA-2022-01-20-002023-c</w:t>
      </w:r>
    </w:p>
    <w:p w:rsidR="00447940" w:rsidRPr="00002ACA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1</w:t>
      </w:r>
      <w:r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4</w:t>
      </w:r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медичних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матеріалів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імунології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цитології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з урахуванням вимог нормативних документів у сфері стандартизації.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447940" w:rsidRPr="00447940" w:rsidRDefault="00447940" w:rsidP="00447940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hanging="142"/>
        <w:jc w:val="both"/>
        <w:rPr>
          <w:sz w:val="28"/>
          <w:szCs w:val="28"/>
        </w:rPr>
      </w:pP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>161 мл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57777-Імуногістохімічний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негативний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контрольний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(нормальна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сироватка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тварин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gramStart"/>
      <w:r w:rsidRPr="00447940">
        <w:rPr>
          <w:rFonts w:ascii="Times New Roman" w:hAnsi="Times New Roman" w:cs="Times New Roman"/>
          <w:sz w:val="28"/>
          <w:szCs w:val="28"/>
          <w:lang w:val="ru-RU"/>
        </w:rPr>
        <w:t>IVD;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>5</w:t>
      </w:r>
      <w:proofErr w:type="gram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флак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52538 Анти-B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групове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типування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еритроцитів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IVD,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антитіла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6DAA" w:rsidRDefault="00776DAA">
      <w:bookmarkStart w:id="0" w:name="_GoBack"/>
      <w:bookmarkEnd w:id="0"/>
    </w:p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447940"/>
    <w:rsid w:val="006B59C5"/>
    <w:rsid w:val="00776DAA"/>
    <w:rsid w:val="009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57AFF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28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96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892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8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6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3</cp:revision>
  <dcterms:created xsi:type="dcterms:W3CDTF">2022-01-21T09:54:00Z</dcterms:created>
  <dcterms:modified xsi:type="dcterms:W3CDTF">2022-01-21T11:17:00Z</dcterms:modified>
</cp:coreProperties>
</file>