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ACA" w:rsidRPr="00946DC7" w:rsidRDefault="00002ACA" w:rsidP="00002ACA">
      <w:pPr>
        <w:shd w:val="clear" w:color="auto" w:fill="FFFFFF"/>
        <w:spacing w:before="525" w:after="675" w:line="240" w:lineRule="auto"/>
        <w:outlineLvl w:val="0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bCs/>
          <w:color w:val="182A4B"/>
          <w:kern w:val="36"/>
          <w:sz w:val="32"/>
          <w:szCs w:val="32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noProof/>
          <w:color w:val="191919"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0936A0FF" wp14:editId="0FCB0FA9">
                <wp:extent cx="304800" cy="304800"/>
                <wp:effectExtent l="0" t="0" r="0" b="0"/>
                <wp:docPr id="1" name="AutoShape 1" descr="Роздрукува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7A91A2" id="AutoShape 1" o:spid="_x0000_s1026" alt="Роздрукуват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WyqhDbAgAA2A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002ACA" w:rsidRPr="00946DC7" w:rsidRDefault="00002ACA" w:rsidP="00002ACA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виконання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11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жовтня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710 “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ефективне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використання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коштів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” (у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редакції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proofErr w:type="gram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постанови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 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Кабінету</w:t>
      </w:r>
      <w:proofErr w:type="spellEnd"/>
      <w:proofErr w:type="gram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Міністрів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16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грудня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2020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№ 1266)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надається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технічних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якісних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характеристик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його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002ACA" w:rsidRPr="00946DC7" w:rsidRDefault="00002ACA" w:rsidP="00002ACA">
      <w:pPr>
        <w:shd w:val="clear" w:color="auto" w:fill="FFFFFF"/>
        <w:spacing w:after="150" w:line="240" w:lineRule="auto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 </w:t>
      </w:r>
    </w:p>
    <w:p w:rsidR="00447940" w:rsidRPr="00447940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44794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Предмет</w:t>
      </w:r>
      <w:proofErr w:type="spellEnd"/>
      <w:r w:rsidRPr="0044794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4794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закупівлі</w:t>
      </w:r>
      <w:proofErr w:type="spellEnd"/>
      <w:r w:rsidRPr="00447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Pr="00447940">
        <w:rPr>
          <w:rFonts w:ascii="Times New Roman" w:hAnsi="Times New Roman" w:cs="Times New Roman"/>
          <w:sz w:val="28"/>
          <w:szCs w:val="28"/>
        </w:rPr>
        <w:t xml:space="preserve">57777-Імуногістохімічний негативний контрольний матеріал (нормальна сироватка тварин) </w:t>
      </w:r>
      <w:proofErr w:type="gramStart"/>
      <w:r w:rsidRPr="00447940">
        <w:rPr>
          <w:rFonts w:ascii="Times New Roman" w:hAnsi="Times New Roman" w:cs="Times New Roman"/>
          <w:sz w:val="28"/>
          <w:szCs w:val="28"/>
        </w:rPr>
        <w:t>IVD;</w:t>
      </w:r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7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47940">
        <w:rPr>
          <w:rFonts w:ascii="Times New Roman" w:hAnsi="Times New Roman" w:cs="Times New Roman"/>
          <w:sz w:val="28"/>
          <w:szCs w:val="28"/>
        </w:rPr>
        <w:t>52538</w:t>
      </w:r>
      <w:proofErr w:type="gramEnd"/>
      <w:r w:rsidRPr="00447940">
        <w:rPr>
          <w:rFonts w:ascii="Times New Roman" w:hAnsi="Times New Roman" w:cs="Times New Roman"/>
          <w:sz w:val="28"/>
          <w:szCs w:val="28"/>
        </w:rPr>
        <w:t xml:space="preserve"> Анти-B групове </w:t>
      </w:r>
      <w:proofErr w:type="spellStart"/>
      <w:r w:rsidRPr="00447940">
        <w:rPr>
          <w:rFonts w:ascii="Times New Roman" w:hAnsi="Times New Roman" w:cs="Times New Roman"/>
          <w:sz w:val="28"/>
          <w:szCs w:val="28"/>
        </w:rPr>
        <w:t>типування</w:t>
      </w:r>
      <w:proofErr w:type="spellEnd"/>
      <w:r w:rsidRPr="00447940">
        <w:rPr>
          <w:rFonts w:ascii="Times New Roman" w:hAnsi="Times New Roman" w:cs="Times New Roman"/>
          <w:sz w:val="28"/>
          <w:szCs w:val="28"/>
        </w:rPr>
        <w:t xml:space="preserve"> еритроцитів IVD, антитіла</w:t>
      </w:r>
      <w:r w:rsidRPr="0044794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eastAsia="Times New Roman" w:hAnsi="Times New Roman" w:cs="Times New Roman"/>
          <w:sz w:val="28"/>
          <w:szCs w:val="28"/>
          <w:lang w:val="en-US"/>
        </w:rPr>
        <w:t>код</w:t>
      </w:r>
      <w:proofErr w:type="spellEnd"/>
      <w:r w:rsidRPr="00447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7940">
        <w:rPr>
          <w:rFonts w:ascii="Times New Roman" w:eastAsia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447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ДК 021:2015 ДК 021:2015 </w:t>
      </w:r>
      <w:r w:rsidRPr="00447940">
        <w:rPr>
          <w:rFonts w:ascii="Times New Roman" w:hAnsi="Times New Roman" w:cs="Times New Roman"/>
          <w:sz w:val="28"/>
          <w:szCs w:val="28"/>
        </w:rPr>
        <w:t>33140000-3: Медичні матеріали</w:t>
      </w:r>
      <w:r w:rsidRPr="00447940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2565BB" w:rsidRPr="002565BB" w:rsidRDefault="00447940" w:rsidP="00AE1E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2565BB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Ідентифікатор</w:t>
      </w:r>
      <w:proofErr w:type="spellEnd"/>
      <w:r w:rsidRPr="002565BB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 xml:space="preserve"> </w:t>
      </w:r>
      <w:proofErr w:type="spellStart"/>
      <w:r w:rsidRPr="002565BB">
        <w:rPr>
          <w:rFonts w:ascii="Proba Pro" w:eastAsia="Times New Roman" w:hAnsi="Proba Pro" w:cs="Times New Roman"/>
          <w:b/>
          <w:color w:val="191919"/>
          <w:sz w:val="28"/>
          <w:szCs w:val="28"/>
          <w:lang w:val="ru-RU"/>
        </w:rPr>
        <w:t>закупівлі</w:t>
      </w:r>
      <w:proofErr w:type="spellEnd"/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- </w:t>
      </w:r>
      <w:r w:rsidR="002565BB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UA-2022-02-07-006916-b</w:t>
      </w:r>
    </w:p>
    <w:p w:rsidR="00447940" w:rsidRPr="002565BB" w:rsidRDefault="00447940" w:rsidP="00AE1E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bookmarkStart w:id="0" w:name="_GoBack"/>
      <w:bookmarkEnd w:id="0"/>
      <w:proofErr w:type="spellStart"/>
      <w:r w:rsidRPr="002565BB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Очікувана</w:t>
      </w:r>
      <w:proofErr w:type="spellEnd"/>
      <w:r w:rsidRPr="002565BB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2565BB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вартість</w:t>
      </w:r>
      <w:proofErr w:type="spellEnd"/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– </w:t>
      </w:r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1</w:t>
      </w:r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4</w:t>
      </w:r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0 </w:t>
      </w:r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0</w:t>
      </w:r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00</w:t>
      </w:r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,00 </w:t>
      </w:r>
      <w:proofErr w:type="spellStart"/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грн</w:t>
      </w:r>
      <w:proofErr w:type="spellEnd"/>
      <w:r w:rsidRPr="002565BB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447940" w:rsidRPr="007817A7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Вид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Відкриті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торги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.</w:t>
      </w:r>
    </w:p>
    <w:p w:rsidR="00447940" w:rsidRPr="007817A7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</w:pP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вартість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обумовлено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аналізом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використання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медичних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матеріалів</w:t>
      </w:r>
      <w:proofErr w:type="spellEnd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 xml:space="preserve"> за </w:t>
      </w:r>
      <w:proofErr w:type="spellStart"/>
      <w:r>
        <w:rPr>
          <w:rFonts w:ascii="Proba Pro" w:eastAsia="Times New Roman" w:hAnsi="Proba Pro" w:cs="Times New Roman"/>
          <w:color w:val="191919"/>
          <w:sz w:val="28"/>
          <w:szCs w:val="28"/>
          <w:lang w:val="ru-RU"/>
        </w:rPr>
        <w:t>попередній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календарний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рік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методом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порівняння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ринкових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цін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відповідно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до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Методики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визначення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очікуваної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вартості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предмета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закупівлі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яка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затверджена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наказом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Міністерства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розвитку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економіки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,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торгівлі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та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сільського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господарства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України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>від</w:t>
      </w:r>
      <w:proofErr w:type="spellEnd"/>
      <w:r w:rsidRPr="00946DC7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18.02.2020 №275.</w:t>
      </w:r>
    </w:p>
    <w:p w:rsidR="00447940" w:rsidRPr="006B59C5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r w:rsidRPr="006B59C5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Обґрунтування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технічних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та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якісних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характеристик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предмета</w:t>
      </w:r>
      <w:proofErr w:type="spellEnd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 xml:space="preserve"> </w:t>
      </w:r>
      <w:proofErr w:type="spellStart"/>
      <w:r w:rsidRPr="006B59C5">
        <w:rPr>
          <w:rFonts w:ascii="Proba Pro" w:eastAsia="Times New Roman" w:hAnsi="Proba Pro" w:cs="Times New Roman"/>
          <w:b/>
          <w:color w:val="191919"/>
          <w:sz w:val="28"/>
          <w:szCs w:val="28"/>
          <w:lang w:val="en-US"/>
        </w:rPr>
        <w:t>закупівлі</w:t>
      </w:r>
      <w:proofErr w:type="spellEnd"/>
      <w:r w:rsidRPr="006B59C5">
        <w:rPr>
          <w:rFonts w:ascii="Proba Pro" w:eastAsia="Times New Roman" w:hAnsi="Proba Pro" w:cs="Times New Roman"/>
          <w:color w:val="191919"/>
          <w:sz w:val="28"/>
          <w:szCs w:val="28"/>
          <w:lang w:val="en-US"/>
        </w:rPr>
        <w:t xml:space="preserve">: </w:t>
      </w:r>
      <w:r w:rsidRPr="006B59C5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</w:rPr>
        <w:t>технічні та якісні характеристики предмета закупівлі визначені відповідно до потреб замовника та</w:t>
      </w:r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специфіки</w:t>
      </w:r>
      <w:proofErr w:type="spell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роботи</w:t>
      </w:r>
      <w:proofErr w:type="spellEnd"/>
      <w:proofErr w:type="gram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відділень</w:t>
      </w:r>
      <w:proofErr w:type="spell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судово-медичної</w:t>
      </w:r>
      <w:proofErr w:type="spell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імунології</w:t>
      </w:r>
      <w:proofErr w:type="spell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>цитології</w:t>
      </w:r>
      <w:proofErr w:type="spellEnd"/>
      <w:r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  <w:lang w:val="ru-RU"/>
        </w:rPr>
        <w:t xml:space="preserve">  </w:t>
      </w:r>
      <w:r w:rsidRPr="006B59C5">
        <w:rPr>
          <w:rFonts w:ascii="Times New Roman" w:hAnsi="Times New Roman" w:cs="Times New Roman"/>
          <w:color w:val="0E2938"/>
          <w:sz w:val="28"/>
          <w:szCs w:val="28"/>
          <w:shd w:val="clear" w:color="auto" w:fill="FFFFFF"/>
        </w:rPr>
        <w:t xml:space="preserve"> з урахуванням вимог нормативних документів у сфері стандартизації.</w:t>
      </w:r>
    </w:p>
    <w:p w:rsidR="00447940" w:rsidRPr="006B59C5" w:rsidRDefault="00447940" w:rsidP="000270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hanging="357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val="en-US"/>
        </w:rPr>
      </w:pPr>
      <w:proofErr w:type="spellStart"/>
      <w:r w:rsidRPr="006B59C5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6B59C5">
        <w:rPr>
          <w:rFonts w:ascii="Times New Roman" w:hAnsi="Times New Roman" w:cs="Times New Roman"/>
          <w:b/>
          <w:sz w:val="28"/>
          <w:szCs w:val="28"/>
        </w:rPr>
        <w:t xml:space="preserve"> розміру бюджетного призначення</w:t>
      </w:r>
      <w:r w:rsidRPr="006B59C5">
        <w:rPr>
          <w:rFonts w:ascii="Times New Roman" w:hAnsi="Times New Roman" w:cs="Times New Roman"/>
          <w:sz w:val="28"/>
          <w:szCs w:val="28"/>
        </w:rPr>
        <w:t>: розмір бюджетного призначення визначений відповідно до кошторису на 202</w:t>
      </w:r>
      <w:r w:rsidRPr="006B59C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B59C5">
        <w:rPr>
          <w:rFonts w:ascii="Times New Roman" w:hAnsi="Times New Roman" w:cs="Times New Roman"/>
          <w:sz w:val="28"/>
          <w:szCs w:val="28"/>
        </w:rPr>
        <w:t xml:space="preserve"> рік</w:t>
      </w:r>
      <w:r w:rsidRPr="006B59C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B59C5">
        <w:rPr>
          <w:rFonts w:ascii="Times New Roman" w:hAnsi="Times New Roman" w:cs="Times New Roman"/>
          <w:sz w:val="28"/>
          <w:szCs w:val="28"/>
          <w:lang w:val="ru-RU"/>
        </w:rPr>
        <w:t>існуючих</w:t>
      </w:r>
      <w:proofErr w:type="spellEnd"/>
      <w:r w:rsidRPr="006B59C5">
        <w:rPr>
          <w:rFonts w:ascii="Times New Roman" w:hAnsi="Times New Roman" w:cs="Times New Roman"/>
          <w:sz w:val="28"/>
          <w:szCs w:val="28"/>
          <w:lang w:val="ru-RU"/>
        </w:rPr>
        <w:t xml:space="preserve"> потреб.</w:t>
      </w:r>
    </w:p>
    <w:p w:rsidR="00447940" w:rsidRPr="00447940" w:rsidRDefault="00447940" w:rsidP="00447940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hanging="142"/>
        <w:jc w:val="both"/>
        <w:rPr>
          <w:sz w:val="28"/>
          <w:szCs w:val="28"/>
        </w:rPr>
      </w:pPr>
      <w:proofErr w:type="spellStart"/>
      <w:r w:rsidRPr="00447940">
        <w:rPr>
          <w:rFonts w:ascii="Times New Roman" w:hAnsi="Times New Roman" w:cs="Times New Roman"/>
          <w:b/>
          <w:sz w:val="28"/>
          <w:szCs w:val="28"/>
          <w:lang w:val="ru-RU"/>
        </w:rPr>
        <w:t>Обсяг</w:t>
      </w:r>
      <w:proofErr w:type="spellEnd"/>
      <w:r w:rsidRPr="0044794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b/>
          <w:sz w:val="28"/>
          <w:szCs w:val="28"/>
          <w:lang w:val="ru-RU"/>
        </w:rPr>
        <w:t>закупівлі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- 161 мл - 57777-Імуногістохімічний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негативний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контрольний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матеріал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(нормальна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сироватка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тварин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gramStart"/>
      <w:r w:rsidRPr="00447940">
        <w:rPr>
          <w:rFonts w:ascii="Times New Roman" w:hAnsi="Times New Roman" w:cs="Times New Roman"/>
          <w:sz w:val="28"/>
          <w:szCs w:val="28"/>
          <w:lang w:val="ru-RU"/>
        </w:rPr>
        <w:t>IVD;  5</w:t>
      </w:r>
      <w:proofErr w:type="gram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флак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52538 Анти-B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групове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типування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еритроцитів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IVD, </w:t>
      </w:r>
      <w:proofErr w:type="spellStart"/>
      <w:r w:rsidRPr="00447940">
        <w:rPr>
          <w:rFonts w:ascii="Times New Roman" w:hAnsi="Times New Roman" w:cs="Times New Roman"/>
          <w:sz w:val="28"/>
          <w:szCs w:val="28"/>
          <w:lang w:val="ru-RU"/>
        </w:rPr>
        <w:t>антитіла</w:t>
      </w:r>
      <w:proofErr w:type="spellEnd"/>
      <w:r w:rsidRPr="00447940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</w:p>
    <w:p w:rsidR="00776DAA" w:rsidRDefault="00776DAA"/>
    <w:sectPr w:rsidR="00776DAA" w:rsidSect="007817A7">
      <w:pgSz w:w="12240" w:h="15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81655"/>
    <w:multiLevelType w:val="multilevel"/>
    <w:tmpl w:val="DCB23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B4"/>
    <w:rsid w:val="00002ACA"/>
    <w:rsid w:val="00231FB4"/>
    <w:rsid w:val="002565BB"/>
    <w:rsid w:val="00447940"/>
    <w:rsid w:val="006B59C5"/>
    <w:rsid w:val="00776DAA"/>
    <w:rsid w:val="009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40675"/>
  <w15:chartTrackingRefBased/>
  <w15:docId w15:val="{7CBC4758-5358-4A40-A7F8-5883ABBD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C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28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4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8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26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57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3396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892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584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5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436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380509587536</dc:creator>
  <cp:keywords/>
  <dc:description/>
  <cp:lastModifiedBy>380509587536</cp:lastModifiedBy>
  <cp:revision>4</cp:revision>
  <dcterms:created xsi:type="dcterms:W3CDTF">2022-01-21T09:54:00Z</dcterms:created>
  <dcterms:modified xsi:type="dcterms:W3CDTF">2022-02-07T11:49:00Z</dcterms:modified>
</cp:coreProperties>
</file>