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3E62B" w14:textId="77777777" w:rsidR="00115D0C" w:rsidRPr="004F6CD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6CD5">
        <w:rPr>
          <w:rFonts w:ascii="Times New Roman" w:eastAsia="Times New Roman" w:hAnsi="Times New Roman"/>
          <w:b/>
          <w:sz w:val="28"/>
          <w:szCs w:val="28"/>
        </w:rPr>
        <w:t>КОМУНАЛЬНИЙ ЗАКЛАД ОХОРОНИ ЗДОРОВ’Я</w:t>
      </w:r>
    </w:p>
    <w:p w14:paraId="4261CD66" w14:textId="77777777" w:rsidR="00115D0C" w:rsidRPr="004F6CD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6CD5">
        <w:rPr>
          <w:rFonts w:ascii="Times New Roman" w:eastAsia="Times New Roman" w:hAnsi="Times New Roman"/>
          <w:b/>
          <w:sz w:val="28"/>
          <w:szCs w:val="28"/>
        </w:rPr>
        <w:t>ХАРКІВСЬКЕ ОБЛАСНЕ БЮРО СУДОВО-МЕДИЧНОЇ ЕКСПЕРТИЗИ</w:t>
      </w:r>
    </w:p>
    <w:p w14:paraId="3D118A5C" w14:textId="77777777" w:rsidR="00115D0C" w:rsidRPr="004F6CD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6CD5">
        <w:rPr>
          <w:rFonts w:ascii="Times New Roman" w:eastAsia="Times New Roman" w:hAnsi="Times New Roman"/>
          <w:b/>
          <w:sz w:val="28"/>
          <w:szCs w:val="28"/>
        </w:rPr>
        <w:t>(КЗОЗ ХОБСМЕ)</w:t>
      </w:r>
    </w:p>
    <w:p w14:paraId="64F5D020" w14:textId="77777777" w:rsidR="00115D0C" w:rsidRPr="004F6CD5" w:rsidRDefault="00115D0C" w:rsidP="00115D0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6CD5">
        <w:rPr>
          <w:rFonts w:ascii="Times New Roman" w:eastAsia="Times New Roman" w:hAnsi="Times New Roman"/>
          <w:b/>
          <w:sz w:val="28"/>
          <w:szCs w:val="28"/>
        </w:rPr>
        <w:t xml:space="preserve">ОБҐРУНТУВАННЯ </w:t>
      </w:r>
    </w:p>
    <w:p w14:paraId="4CCA53F7" w14:textId="1EB45E6D" w:rsidR="00466772" w:rsidRPr="004F6CD5" w:rsidRDefault="00115D0C" w:rsidP="00466772">
      <w:pPr>
        <w:spacing w:before="280" w:after="280" w:line="240" w:lineRule="auto"/>
        <w:ind w:firstLine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4F6CD5">
        <w:rPr>
          <w:rFonts w:ascii="Times New Roman" w:eastAsia="Times New Roman" w:hAnsi="Times New Roman"/>
          <w:sz w:val="28"/>
          <w:szCs w:val="28"/>
        </w:rPr>
        <w:t>технічних та якісних характеристик</w:t>
      </w:r>
      <w:r w:rsidRPr="004F6CD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Pr="004F6CD5">
        <w:rPr>
          <w:rFonts w:ascii="Times New Roman" w:eastAsia="Times New Roman" w:hAnsi="Times New Roman"/>
          <w:sz w:val="28"/>
          <w:szCs w:val="28"/>
        </w:rPr>
        <w:t>розміру бюджетного призначення, очікуваної вартості предмета закупівлі</w:t>
      </w:r>
      <w:r w:rsidRPr="004F6CD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A3E20" w:rsidRPr="004F6CD5">
        <w:rPr>
          <w:rFonts w:ascii="Times New Roman" w:eastAsia="Times New Roman" w:hAnsi="Times New Roman"/>
          <w:b/>
          <w:sz w:val="28"/>
          <w:szCs w:val="28"/>
        </w:rPr>
        <w:t>ДК 021:2015</w:t>
      </w:r>
      <w:r w:rsidR="00701DCF" w:rsidRPr="004F6CD5">
        <w:rPr>
          <w:sz w:val="28"/>
          <w:szCs w:val="28"/>
        </w:rPr>
        <w:t xml:space="preserve"> </w:t>
      </w:r>
      <w:r w:rsidR="00466772">
        <w:rPr>
          <w:rFonts w:ascii="Times New Roman" w:eastAsia="Times New Roman" w:hAnsi="Times New Roman"/>
          <w:b/>
          <w:sz w:val="28"/>
          <w:szCs w:val="28"/>
        </w:rPr>
        <w:t>85140000-2</w:t>
      </w:r>
      <w:r w:rsidR="00701DCF" w:rsidRPr="004F6CD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66772" w:rsidRPr="004F6CD5">
        <w:rPr>
          <w:rFonts w:ascii="Times New Roman" w:eastAsia="Times New Roman" w:hAnsi="Times New Roman"/>
          <w:sz w:val="28"/>
          <w:szCs w:val="28"/>
        </w:rPr>
        <w:t>Послуги у сфері охорони здоров’я різні</w:t>
      </w:r>
    </w:p>
    <w:p w14:paraId="00000006" w14:textId="0903F79C" w:rsidR="00EC5A64" w:rsidRPr="004F6CD5" w:rsidRDefault="00466772" w:rsidP="00466772">
      <w:pPr>
        <w:spacing w:after="28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4F6CD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F73477" w:rsidRPr="004F6CD5">
        <w:rPr>
          <w:rFonts w:ascii="Times New Roman" w:eastAsia="Times New Roman" w:hAnsi="Times New Roman"/>
          <w:i/>
          <w:sz w:val="28"/>
          <w:szCs w:val="28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01DD9FD" w14:textId="77777777" w:rsidR="00115D0C" w:rsidRPr="004F6CD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4F6CD5">
        <w:rPr>
          <w:rFonts w:ascii="Times New Roman" w:eastAsia="Times New Roman" w:hAnsi="Times New Roman"/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2440AB1C" w14:textId="77777777" w:rsidR="00115D0C" w:rsidRPr="004F6CD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4F6CD5">
        <w:rPr>
          <w:rFonts w:ascii="Times New Roman" w:eastAsia="Times New Roman" w:hAnsi="Times New Roman"/>
          <w:sz w:val="28"/>
          <w:szCs w:val="28"/>
        </w:rPr>
        <w:t xml:space="preserve">1.1. найменування замовника: </w:t>
      </w:r>
      <w:r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FF10FBC" w14:textId="77777777" w:rsidR="00115D0C" w:rsidRPr="004F6CD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4F6CD5">
        <w:rPr>
          <w:rFonts w:ascii="Times New Roman" w:eastAsia="Times New Roman" w:hAnsi="Times New Roman"/>
          <w:sz w:val="28"/>
          <w:szCs w:val="28"/>
        </w:rPr>
        <w:t xml:space="preserve">1.2. місцезнаходження замовника: </w:t>
      </w:r>
      <w:r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>Україна, 61052, Харківська обл., місто Харків, вулиця Дмитрівська, будинок 14</w:t>
      </w:r>
    </w:p>
    <w:p w14:paraId="3DF592D6" w14:textId="77777777" w:rsidR="00115D0C" w:rsidRPr="004F6CD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</w:rPr>
      </w:pPr>
      <w:r w:rsidRPr="004F6CD5">
        <w:rPr>
          <w:rFonts w:ascii="Times New Roman" w:eastAsia="Times New Roman" w:hAnsi="Times New Roman"/>
          <w:sz w:val="28"/>
          <w:szCs w:val="28"/>
        </w:rPr>
        <w:t xml:space="preserve">1.3. ідентифікаційний код замовника: </w:t>
      </w:r>
      <w:r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>02001937</w:t>
      </w:r>
    </w:p>
    <w:p w14:paraId="110EF908" w14:textId="77777777" w:rsidR="00115D0C" w:rsidRPr="004F6CD5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4F6CD5">
        <w:rPr>
          <w:rFonts w:ascii="Times New Roman" w:eastAsia="Times New Roman" w:hAnsi="Times New Roman"/>
          <w:sz w:val="28"/>
          <w:szCs w:val="28"/>
        </w:rPr>
        <w:t xml:space="preserve">1.4. категорія замовника: </w:t>
      </w:r>
      <w:r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>Юридична особа, яка забезпечує потреби держави або територіальної громади.</w:t>
      </w:r>
    </w:p>
    <w:p w14:paraId="5C7B33DF" w14:textId="554E9E16" w:rsidR="00745977" w:rsidRPr="004F6CD5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F6CD5">
        <w:rPr>
          <w:rFonts w:ascii="Times New Roman" w:eastAsia="Times New Roman" w:hAnsi="Times New Roman"/>
          <w:b/>
          <w:color w:val="000000"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4F6CD5">
        <w:rPr>
          <w:rFonts w:ascii="Times New Roman" w:eastAsia="Times New Roman" w:hAnsi="Times New Roman"/>
          <w:sz w:val="28"/>
          <w:szCs w:val="28"/>
        </w:rPr>
        <w:t xml:space="preserve"> </w:t>
      </w:r>
      <w:r w:rsidR="00745977" w:rsidRPr="004F6CD5">
        <w:rPr>
          <w:rFonts w:ascii="Times New Roman" w:eastAsia="Times New Roman" w:hAnsi="Times New Roman"/>
          <w:sz w:val="28"/>
          <w:szCs w:val="28"/>
        </w:rPr>
        <w:t>Послуги по проведенню попередніх, періодичних медичних оглядів працівників певних категорій з метою профілактики професійних захворювань та виробничого травматизму, ДК 021:2015:85140000-2 Послуги у сфері охорони здоров’я різні.</w:t>
      </w:r>
    </w:p>
    <w:p w14:paraId="074BB159" w14:textId="429E64EF" w:rsidR="001A3E20" w:rsidRPr="004F6CD5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4F6CD5">
        <w:rPr>
          <w:rFonts w:ascii="Times New Roman" w:eastAsia="Times New Roman" w:hAnsi="Times New Roman"/>
          <w:b/>
          <w:sz w:val="28"/>
          <w:szCs w:val="28"/>
        </w:rPr>
        <w:t>Вид та ідентифікатор процедури закупівлі:</w:t>
      </w:r>
      <w:r w:rsidRPr="004F6CD5">
        <w:rPr>
          <w:rFonts w:ascii="Times New Roman" w:eastAsia="Times New Roman" w:hAnsi="Times New Roman"/>
          <w:sz w:val="28"/>
          <w:szCs w:val="28"/>
        </w:rPr>
        <w:t xml:space="preserve"> </w:t>
      </w:r>
      <w:r w:rsidR="001A3E20" w:rsidRPr="004F6CD5">
        <w:rPr>
          <w:rFonts w:ascii="Times New Roman" w:eastAsia="Times New Roman" w:hAnsi="Times New Roman"/>
          <w:sz w:val="28"/>
          <w:szCs w:val="28"/>
        </w:rPr>
        <w:t xml:space="preserve">Відкриті торги з особливостями </w:t>
      </w:r>
      <w:r w:rsidR="00745977" w:rsidRPr="004F6CD5">
        <w:rPr>
          <w:rFonts w:ascii="Times New Roman" w:eastAsia="Times New Roman" w:hAnsi="Times New Roman"/>
          <w:b/>
          <w:bCs/>
          <w:sz w:val="28"/>
          <w:szCs w:val="28"/>
        </w:rPr>
        <w:t>UA-2024-09-03-007159-a</w:t>
      </w:r>
      <w:r w:rsidR="00580740" w:rsidRPr="004F6CD5">
        <w:rPr>
          <w:rFonts w:ascii="Times New Roman" w:eastAsia="Times New Roman" w:hAnsi="Times New Roman"/>
          <w:sz w:val="28"/>
          <w:szCs w:val="28"/>
        </w:rPr>
        <w:t>.</w:t>
      </w:r>
    </w:p>
    <w:p w14:paraId="2C4A9E6C" w14:textId="1A4AD69C" w:rsidR="00013612" w:rsidRPr="004F6CD5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color w:val="FF0000"/>
          <w:sz w:val="28"/>
          <w:szCs w:val="28"/>
          <w:u w:val="single"/>
        </w:rPr>
      </w:pPr>
      <w:r w:rsidRPr="004F6CD5">
        <w:rPr>
          <w:rFonts w:ascii="Times New Roman" w:eastAsia="Times New Roman" w:hAnsi="Times New Roman"/>
          <w:b/>
          <w:sz w:val="28"/>
          <w:szCs w:val="28"/>
        </w:rPr>
        <w:t>Очікувана вартість та обґрунтування очікуваної вартості предмета закупівлі:</w:t>
      </w:r>
      <w:r w:rsidRPr="004F6CD5">
        <w:rPr>
          <w:rFonts w:ascii="Times New Roman" w:eastAsia="Times New Roman" w:hAnsi="Times New Roman"/>
          <w:sz w:val="28"/>
          <w:szCs w:val="28"/>
        </w:rPr>
        <w:t xml:space="preserve"> </w:t>
      </w:r>
      <w:r w:rsidR="00745977"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>165 0</w:t>
      </w:r>
      <w:r w:rsidR="001A3E20"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>00</w:t>
      </w:r>
      <w:r w:rsidR="00115D0C"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>,00</w:t>
      </w:r>
      <w:r w:rsidRPr="004F6CD5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грн. </w:t>
      </w:r>
    </w:p>
    <w:p w14:paraId="4A66356C" w14:textId="10A64779" w:rsidR="00745977" w:rsidRPr="00DF129B" w:rsidRDefault="00F73477" w:rsidP="00C21959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F6CD5">
        <w:rPr>
          <w:rFonts w:ascii="Times New Roman" w:eastAsia="Times New Roman" w:hAnsi="Times New Roman"/>
          <w:sz w:val="28"/>
          <w:szCs w:val="28"/>
        </w:rPr>
        <w:t>Замовником здійснено</w:t>
      </w:r>
      <w:r w:rsidR="0088012F" w:rsidRPr="004F6CD5">
        <w:rPr>
          <w:rFonts w:ascii="Times New Roman" w:eastAsia="Times New Roman" w:hAnsi="Times New Roman"/>
          <w:sz w:val="28"/>
          <w:szCs w:val="28"/>
        </w:rPr>
        <w:t xml:space="preserve"> розрахунок очікуваної </w:t>
      </w:r>
      <w:r w:rsidR="0088012F" w:rsidRPr="00DF129B">
        <w:rPr>
          <w:rFonts w:ascii="Times New Roman" w:eastAsia="Times New Roman" w:hAnsi="Times New Roman"/>
          <w:sz w:val="28"/>
          <w:szCs w:val="28"/>
        </w:rPr>
        <w:t xml:space="preserve">вартості </w:t>
      </w:r>
      <w:r w:rsidR="00C21959" w:rsidRPr="00DF129B">
        <w:rPr>
          <w:rFonts w:ascii="Times New Roman" w:eastAsia="Times New Roman" w:hAnsi="Times New Roman"/>
          <w:sz w:val="28"/>
          <w:szCs w:val="28"/>
        </w:rPr>
        <w:t xml:space="preserve">з урахування усіх витрат Виконавця </w:t>
      </w:r>
      <w:r w:rsidRPr="00DF129B">
        <w:rPr>
          <w:rFonts w:ascii="Times New Roman" w:eastAsia="Times New Roman" w:hAnsi="Times New Roman"/>
          <w:sz w:val="28"/>
          <w:szCs w:val="28"/>
        </w:rPr>
        <w:t xml:space="preserve">відповідно до примірної методики визначення очікуваної вартості предмета закупівлі, яка затверджена наказом </w:t>
      </w:r>
      <w:r w:rsidR="001A3E20" w:rsidRPr="00DF129B">
        <w:rPr>
          <w:rFonts w:ascii="Times New Roman" w:eastAsia="Times New Roman" w:hAnsi="Times New Roman"/>
          <w:sz w:val="28"/>
          <w:szCs w:val="28"/>
        </w:rPr>
        <w:t>М</w:t>
      </w:r>
      <w:r w:rsidRPr="00DF129B">
        <w:rPr>
          <w:rFonts w:ascii="Times New Roman" w:eastAsia="Times New Roman" w:hAnsi="Times New Roman"/>
          <w:sz w:val="28"/>
          <w:szCs w:val="28"/>
        </w:rPr>
        <w:t>іністерства розвитку економіки, торгівлі та сільського господарства України 18.02.2020 № 275</w:t>
      </w:r>
      <w:r w:rsidR="004F6CD5" w:rsidRPr="00DF129B">
        <w:rPr>
          <w:rFonts w:ascii="Times New Roman" w:eastAsia="Times New Roman" w:hAnsi="Times New Roman"/>
          <w:sz w:val="28"/>
          <w:szCs w:val="28"/>
        </w:rPr>
        <w:t>,</w:t>
      </w:r>
      <w:r w:rsidR="0088012F" w:rsidRPr="00DF129B">
        <w:rPr>
          <w:rFonts w:ascii="Times New Roman" w:eastAsia="Times New Roman" w:hAnsi="Times New Roman"/>
          <w:sz w:val="28"/>
          <w:szCs w:val="28"/>
        </w:rPr>
        <w:t xml:space="preserve"> </w:t>
      </w:r>
      <w:r w:rsidR="00332BB5" w:rsidRPr="00DF129B">
        <w:rPr>
          <w:rFonts w:ascii="Times New Roman" w:eastAsia="Times New Roman" w:hAnsi="Times New Roman"/>
          <w:sz w:val="28"/>
          <w:szCs w:val="28"/>
        </w:rPr>
        <w:t xml:space="preserve">на основі наявної потреби та сформована на підставі інформації про ціни на послуги, яка міститься у відкритих джерелах, розміщеної у вільному доступі в електронній системі закупівель </w:t>
      </w:r>
      <w:proofErr w:type="spellStart"/>
      <w:r w:rsidR="00332BB5" w:rsidRPr="00DF129B">
        <w:rPr>
          <w:rFonts w:ascii="Times New Roman" w:eastAsia="Times New Roman" w:hAnsi="Times New Roman"/>
          <w:sz w:val="28"/>
          <w:szCs w:val="28"/>
        </w:rPr>
        <w:t>Prozorro</w:t>
      </w:r>
      <w:proofErr w:type="spellEnd"/>
      <w:r w:rsidR="00332BB5" w:rsidRPr="00DF129B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40871675" w14:textId="203CFBE6" w:rsidR="00CF48E5" w:rsidRPr="00DF129B" w:rsidRDefault="00332978" w:rsidP="00DF129B">
      <w:pPr>
        <w:jc w:val="both"/>
        <w:rPr>
          <w:rFonts w:ascii="Times New Roman" w:eastAsia="Arial" w:hAnsi="Times New Roman"/>
          <w:sz w:val="28"/>
          <w:szCs w:val="28"/>
        </w:rPr>
      </w:pPr>
      <w:r w:rsidRPr="00DF129B">
        <w:rPr>
          <w:rFonts w:ascii="Times New Roman" w:eastAsia="Times New Roman" w:hAnsi="Times New Roman"/>
          <w:sz w:val="28"/>
          <w:szCs w:val="28"/>
        </w:rPr>
        <w:t xml:space="preserve">Визначення обсягу предмета закупівлі </w:t>
      </w:r>
      <w:r w:rsidR="001A3E20" w:rsidRPr="00DF129B">
        <w:rPr>
          <w:rFonts w:ascii="Times New Roman" w:eastAsia="Times New Roman" w:hAnsi="Times New Roman"/>
          <w:sz w:val="28"/>
          <w:szCs w:val="28"/>
        </w:rPr>
        <w:t xml:space="preserve">згідно </w:t>
      </w:r>
      <w:r w:rsidR="000F1B70" w:rsidRPr="00DF129B">
        <w:rPr>
          <w:rFonts w:ascii="Times New Roman" w:eastAsia="Times New Roman" w:hAnsi="Times New Roman"/>
          <w:sz w:val="28"/>
          <w:szCs w:val="28"/>
        </w:rPr>
        <w:t xml:space="preserve">наявної </w:t>
      </w:r>
      <w:r w:rsidR="001A3E20" w:rsidRPr="00DF129B">
        <w:rPr>
          <w:rFonts w:ascii="Times New Roman" w:eastAsia="Times New Roman" w:hAnsi="Times New Roman"/>
          <w:sz w:val="28"/>
          <w:szCs w:val="28"/>
        </w:rPr>
        <w:t xml:space="preserve">потреби у здійсненні послуг </w:t>
      </w:r>
      <w:r w:rsidR="00580740" w:rsidRPr="00DF129B">
        <w:rPr>
          <w:rFonts w:ascii="Times New Roman" w:eastAsia="Times New Roman" w:hAnsi="Times New Roman"/>
          <w:sz w:val="28"/>
          <w:szCs w:val="28"/>
        </w:rPr>
        <w:t xml:space="preserve">за рахунок </w:t>
      </w:r>
      <w:r w:rsidR="002E4C24" w:rsidRPr="00DF129B">
        <w:rPr>
          <w:rFonts w:ascii="Times New Roman" w:eastAsia="Times New Roman" w:hAnsi="Times New Roman"/>
          <w:sz w:val="28"/>
          <w:szCs w:val="28"/>
        </w:rPr>
        <w:t>державного</w:t>
      </w:r>
      <w:r w:rsidR="00580740" w:rsidRPr="00DF129B">
        <w:rPr>
          <w:rFonts w:ascii="Times New Roman" w:eastAsia="Times New Roman" w:hAnsi="Times New Roman"/>
          <w:sz w:val="28"/>
          <w:szCs w:val="28"/>
        </w:rPr>
        <w:t xml:space="preserve"> бюджету </w:t>
      </w:r>
      <w:r w:rsidR="001A3E20" w:rsidRPr="00DF129B">
        <w:rPr>
          <w:rFonts w:ascii="Times New Roman" w:eastAsia="Times New Roman" w:hAnsi="Times New Roman"/>
          <w:sz w:val="28"/>
          <w:szCs w:val="28"/>
        </w:rPr>
        <w:t>на</w:t>
      </w:r>
      <w:r w:rsidRPr="00DF129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F129B">
        <w:rPr>
          <w:rFonts w:ascii="Times New Roman" w:eastAsia="Times New Roman" w:hAnsi="Times New Roman"/>
          <w:sz w:val="28"/>
          <w:szCs w:val="28"/>
        </w:rPr>
        <w:t>20</w:t>
      </w:r>
      <w:r w:rsidR="00701DCF" w:rsidRPr="00DF129B">
        <w:rPr>
          <w:rFonts w:ascii="Times New Roman" w:eastAsia="Times New Roman" w:hAnsi="Times New Roman"/>
          <w:sz w:val="28"/>
          <w:szCs w:val="28"/>
        </w:rPr>
        <w:t>24</w:t>
      </w:r>
      <w:r w:rsidRPr="00DF129B">
        <w:rPr>
          <w:rFonts w:ascii="Times New Roman" w:eastAsia="Times New Roman" w:hAnsi="Times New Roman"/>
          <w:sz w:val="28"/>
          <w:szCs w:val="28"/>
        </w:rPr>
        <w:t xml:space="preserve"> р.</w:t>
      </w:r>
      <w:r w:rsidR="001A3E20" w:rsidRPr="00DF129B">
        <w:rPr>
          <w:rFonts w:ascii="Times New Roman" w:eastAsia="Times New Roman" w:hAnsi="Times New Roman"/>
          <w:sz w:val="28"/>
          <w:szCs w:val="28"/>
        </w:rPr>
        <w:t xml:space="preserve"> та складає</w:t>
      </w:r>
      <w:r w:rsidR="00701DCF" w:rsidRPr="00DF129B">
        <w:rPr>
          <w:rFonts w:ascii="Times New Roman" w:eastAsia="Times New Roman" w:hAnsi="Times New Roman"/>
          <w:sz w:val="28"/>
          <w:szCs w:val="28"/>
        </w:rPr>
        <w:t xml:space="preserve"> </w:t>
      </w:r>
      <w:r w:rsidR="00332BB5" w:rsidRPr="00DF129B">
        <w:rPr>
          <w:rFonts w:ascii="Times New Roman" w:eastAsia="Times New Roman" w:hAnsi="Times New Roman"/>
          <w:sz w:val="28"/>
          <w:szCs w:val="28"/>
        </w:rPr>
        <w:t>проведенн</w:t>
      </w:r>
      <w:r w:rsidR="000F1B70" w:rsidRPr="00DF129B">
        <w:rPr>
          <w:rFonts w:ascii="Times New Roman" w:eastAsia="Times New Roman" w:hAnsi="Times New Roman"/>
          <w:sz w:val="28"/>
          <w:szCs w:val="28"/>
        </w:rPr>
        <w:t xml:space="preserve">я </w:t>
      </w:r>
      <w:r w:rsidR="00466772" w:rsidRPr="00DF129B">
        <w:rPr>
          <w:rFonts w:ascii="Times New Roman" w:eastAsia="Times New Roman" w:hAnsi="Times New Roman"/>
          <w:sz w:val="28"/>
          <w:szCs w:val="28"/>
        </w:rPr>
        <w:t>медичного огл</w:t>
      </w:r>
      <w:r w:rsidR="00332BB5" w:rsidRPr="00DF129B">
        <w:rPr>
          <w:rFonts w:ascii="Times New Roman" w:eastAsia="Times New Roman" w:hAnsi="Times New Roman"/>
          <w:sz w:val="28"/>
          <w:szCs w:val="28"/>
        </w:rPr>
        <w:t xml:space="preserve">яду </w:t>
      </w:r>
      <w:r w:rsidR="00745977" w:rsidRPr="00DF129B">
        <w:rPr>
          <w:rFonts w:ascii="Times New Roman" w:eastAsia="Times New Roman" w:hAnsi="Times New Roman"/>
          <w:b/>
          <w:bCs/>
          <w:sz w:val="28"/>
          <w:szCs w:val="28"/>
        </w:rPr>
        <w:t>274 працівник</w:t>
      </w:r>
      <w:r w:rsidR="00332BB5" w:rsidRPr="00DF129B">
        <w:rPr>
          <w:rFonts w:ascii="Times New Roman" w:eastAsia="Times New Roman" w:hAnsi="Times New Roman"/>
          <w:b/>
          <w:bCs/>
          <w:sz w:val="28"/>
          <w:szCs w:val="28"/>
        </w:rPr>
        <w:t>ів</w:t>
      </w:r>
      <w:r w:rsidR="00197BFE" w:rsidRPr="00DF129B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r w:rsidR="00197BFE" w:rsidRPr="00DF129B">
        <w:rPr>
          <w:rFonts w:ascii="Times New Roman" w:hAnsi="Times New Roman"/>
          <w:bCs/>
          <w:color w:val="000000"/>
          <w:sz w:val="28"/>
          <w:szCs w:val="28"/>
        </w:rPr>
        <w:t>відповідно до</w:t>
      </w:r>
      <w:r w:rsidR="00C21959" w:rsidRPr="00DF129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21959" w:rsidRPr="00DF129B">
        <w:rPr>
          <w:rFonts w:ascii="Times New Roman" w:hAnsi="Times New Roman"/>
          <w:sz w:val="28"/>
          <w:szCs w:val="28"/>
        </w:rPr>
        <w:t xml:space="preserve">ст. 17 Закону України від 14.10.1992 № 2694-ХІІ «Про охорону праці» із змінами, </w:t>
      </w:r>
      <w:r w:rsidR="00197BFE" w:rsidRPr="00DF129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97BFE" w:rsidRPr="00DF129B">
        <w:rPr>
          <w:rFonts w:ascii="Times New Roman" w:hAnsi="Times New Roman"/>
          <w:sz w:val="28"/>
          <w:szCs w:val="28"/>
        </w:rPr>
        <w:t xml:space="preserve">Наказу Міністерства охорони здоров’я України від 23.07.2002р. №280 «Щодо організації проведення обов'язкових профілактичних медичних оглядів працівників окремих професій, виробництв і організацій, діяльність яких пов'язана з обслуговуванням </w:t>
      </w:r>
      <w:r w:rsidR="00197BFE" w:rsidRPr="00DF129B">
        <w:rPr>
          <w:rFonts w:ascii="Times New Roman" w:hAnsi="Times New Roman"/>
          <w:sz w:val="28"/>
          <w:szCs w:val="28"/>
        </w:rPr>
        <w:lastRenderedPageBreak/>
        <w:t>населення і може призвести до поширення інфекційних хвороб» та Наказу Міністерства охорони здоров’я України від 21.05.2007р.  № 246 «Про затвердження Порядку проведення медичних оглядів працівників певних категорій  працівників»</w:t>
      </w:r>
      <w:r w:rsidR="001A3E20" w:rsidRPr="00DF129B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701DCF" w:rsidRPr="00DF129B">
        <w:rPr>
          <w:rFonts w:ascii="Times New Roman" w:eastAsia="Times New Roman" w:hAnsi="Times New Roman"/>
          <w:sz w:val="28"/>
          <w:szCs w:val="28"/>
        </w:rPr>
        <w:t xml:space="preserve"> </w:t>
      </w:r>
      <w:r w:rsidR="00332BB5" w:rsidRPr="00DF129B">
        <w:rPr>
          <w:rFonts w:ascii="Times New Roman" w:eastAsia="Times New Roman" w:hAnsi="Times New Roman"/>
          <w:sz w:val="28"/>
          <w:szCs w:val="28"/>
        </w:rPr>
        <w:t xml:space="preserve">Перелік необхідних лабораторних, функціональних та інших досліджень та лікарів, залучених до їх проведення </w:t>
      </w:r>
      <w:r w:rsidR="00701DCF" w:rsidRPr="00DF129B">
        <w:rPr>
          <w:rFonts w:ascii="Times New Roman" w:eastAsia="Times New Roman" w:hAnsi="Times New Roman"/>
          <w:sz w:val="28"/>
          <w:szCs w:val="28"/>
        </w:rPr>
        <w:t>залежить від</w:t>
      </w:r>
      <w:r w:rsidR="00745977" w:rsidRPr="00DF129B">
        <w:rPr>
          <w:rFonts w:ascii="Times New Roman" w:eastAsia="Times New Roman" w:hAnsi="Times New Roman"/>
          <w:sz w:val="28"/>
          <w:szCs w:val="28"/>
        </w:rPr>
        <w:t xml:space="preserve"> </w:t>
      </w:r>
      <w:r w:rsidR="00332BB5" w:rsidRPr="00DF129B">
        <w:rPr>
          <w:rFonts w:ascii="Times New Roman" w:eastAsia="Times New Roman" w:hAnsi="Times New Roman"/>
          <w:sz w:val="28"/>
          <w:szCs w:val="28"/>
        </w:rPr>
        <w:t xml:space="preserve">певних категорій </w:t>
      </w:r>
      <w:r w:rsidR="00745977" w:rsidRPr="00DF129B">
        <w:rPr>
          <w:rFonts w:ascii="Times New Roman" w:eastAsia="Times New Roman" w:hAnsi="Times New Roman"/>
          <w:sz w:val="28"/>
          <w:szCs w:val="28"/>
        </w:rPr>
        <w:t>працівників</w:t>
      </w:r>
      <w:r w:rsidR="009F5F5E" w:rsidRPr="00DF129B">
        <w:rPr>
          <w:rFonts w:ascii="Times New Roman" w:eastAsia="Times New Roman" w:hAnsi="Times New Roman"/>
          <w:sz w:val="28"/>
          <w:szCs w:val="28"/>
        </w:rPr>
        <w:t>, згідно</w:t>
      </w:r>
      <w:r w:rsidR="009F5F5E" w:rsidRPr="00DF129B">
        <w:rPr>
          <w:rFonts w:ascii="Times New Roman" w:hAnsi="Times New Roman"/>
          <w:sz w:val="28"/>
          <w:szCs w:val="28"/>
        </w:rPr>
        <w:t xml:space="preserve"> поданих Замовником списків та за попередньо погодженим графіком, наданням </w:t>
      </w:r>
      <w:r w:rsidR="009F5F5E" w:rsidRPr="00DF129B">
        <w:rPr>
          <w:rFonts w:ascii="Times New Roman" w:eastAsia="Arial" w:hAnsi="Times New Roman"/>
          <w:sz w:val="28"/>
          <w:szCs w:val="28"/>
        </w:rPr>
        <w:t>медичної довідки про проходження медичного огляду кожному працівнику</w:t>
      </w:r>
      <w:r w:rsidR="009F5F5E" w:rsidRPr="00DF129B">
        <w:rPr>
          <w:rFonts w:ascii="Times New Roman" w:hAnsi="Times New Roman"/>
          <w:sz w:val="28"/>
          <w:szCs w:val="28"/>
        </w:rPr>
        <w:t xml:space="preserve"> та</w:t>
      </w:r>
      <w:r w:rsidR="009F5F5E" w:rsidRPr="00DF129B">
        <w:rPr>
          <w:rFonts w:ascii="Times New Roman" w:eastAsia="Arial" w:hAnsi="Times New Roman"/>
          <w:sz w:val="28"/>
          <w:szCs w:val="28"/>
        </w:rPr>
        <w:t xml:space="preserve"> заключним актом за результатами періодичного медичного огляду всіх працівників</w:t>
      </w:r>
      <w:r w:rsidR="00DF129B" w:rsidRPr="00DF129B">
        <w:rPr>
          <w:rFonts w:ascii="Times New Roman" w:eastAsia="Arial" w:hAnsi="Times New Roman"/>
          <w:sz w:val="28"/>
          <w:szCs w:val="28"/>
        </w:rPr>
        <w:t>.</w:t>
      </w:r>
    </w:p>
    <w:p w14:paraId="00000012" w14:textId="3A0E222F" w:rsidR="00EC5A64" w:rsidRPr="00DF129B" w:rsidRDefault="00F73477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F129B">
        <w:rPr>
          <w:rFonts w:ascii="Times New Roman" w:eastAsia="Times New Roman" w:hAnsi="Times New Roman"/>
          <w:sz w:val="28"/>
          <w:szCs w:val="28"/>
        </w:rPr>
        <w:t xml:space="preserve">Термін </w:t>
      </w:r>
      <w:r w:rsidR="00D31B5C" w:rsidRPr="00DF129B">
        <w:rPr>
          <w:rFonts w:ascii="Times New Roman" w:eastAsia="Times New Roman" w:hAnsi="Times New Roman"/>
          <w:sz w:val="28"/>
          <w:szCs w:val="28"/>
        </w:rPr>
        <w:t>надання послуг</w:t>
      </w:r>
      <w:r w:rsidRPr="00DF129B">
        <w:rPr>
          <w:rFonts w:ascii="Times New Roman" w:eastAsia="Times New Roman" w:hAnsi="Times New Roman"/>
          <w:sz w:val="28"/>
          <w:szCs w:val="28"/>
        </w:rPr>
        <w:t xml:space="preserve"> —</w:t>
      </w:r>
      <w:r w:rsidR="00D31B5C" w:rsidRPr="00DF129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129B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745977" w:rsidRPr="00DF129B">
        <w:rPr>
          <w:rFonts w:ascii="Times New Roman" w:eastAsia="Times New Roman" w:hAnsi="Times New Roman"/>
          <w:sz w:val="28"/>
          <w:szCs w:val="28"/>
        </w:rPr>
        <w:t>25</w:t>
      </w:r>
      <w:r w:rsidR="0088012F" w:rsidRPr="00DF129B">
        <w:rPr>
          <w:rFonts w:ascii="Times New Roman" w:eastAsia="Times New Roman" w:hAnsi="Times New Roman"/>
          <w:sz w:val="28"/>
          <w:szCs w:val="28"/>
        </w:rPr>
        <w:t>.12.</w:t>
      </w:r>
      <w:r w:rsidRPr="00DF129B">
        <w:rPr>
          <w:rFonts w:ascii="Times New Roman" w:eastAsia="Times New Roman" w:hAnsi="Times New Roman"/>
          <w:sz w:val="28"/>
          <w:szCs w:val="28"/>
        </w:rPr>
        <w:t>202</w:t>
      </w:r>
      <w:r w:rsidR="00701DCF" w:rsidRPr="00DF129B">
        <w:rPr>
          <w:rFonts w:ascii="Times New Roman" w:eastAsia="Times New Roman" w:hAnsi="Times New Roman"/>
          <w:sz w:val="28"/>
          <w:szCs w:val="28"/>
        </w:rPr>
        <w:t>4</w:t>
      </w:r>
      <w:r w:rsidRPr="00DF129B">
        <w:rPr>
          <w:rFonts w:ascii="Times New Roman" w:eastAsia="Times New Roman" w:hAnsi="Times New Roman"/>
          <w:sz w:val="28"/>
          <w:szCs w:val="28"/>
        </w:rPr>
        <w:t xml:space="preserve">р. </w:t>
      </w:r>
    </w:p>
    <w:p w14:paraId="703F7B42" w14:textId="2BE953AD" w:rsidR="00D31B5C" w:rsidRPr="004F6CD5" w:rsidRDefault="00D31B5C" w:rsidP="00F2377C">
      <w:pPr>
        <w:spacing w:after="12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F129B">
        <w:rPr>
          <w:rFonts w:ascii="Times New Roman" w:eastAsia="Times New Roman" w:hAnsi="Times New Roman"/>
          <w:sz w:val="28"/>
          <w:szCs w:val="28"/>
        </w:rPr>
        <w:t>Інформацію про технічні, якісні та інші характеристики предмету закупівлі визначено в Додатку №2 тендерної документації.</w:t>
      </w:r>
      <w:r w:rsidRPr="004F6CD5">
        <w:rPr>
          <w:rFonts w:ascii="Times New Roman" w:eastAsia="Times New Roman" w:hAnsi="Times New Roman"/>
          <w:sz w:val="28"/>
          <w:szCs w:val="28"/>
        </w:rPr>
        <w:t xml:space="preserve">  </w:t>
      </w:r>
    </w:p>
    <w:sectPr w:rsidR="00D31B5C" w:rsidRPr="004F6CD5" w:rsidSect="0051739D">
      <w:pgSz w:w="11906" w:h="16838"/>
      <w:pgMar w:top="851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A64"/>
    <w:rsid w:val="00006A84"/>
    <w:rsid w:val="00013612"/>
    <w:rsid w:val="00031295"/>
    <w:rsid w:val="00044582"/>
    <w:rsid w:val="000D663C"/>
    <w:rsid w:val="000E4652"/>
    <w:rsid w:val="000F1B70"/>
    <w:rsid w:val="00112293"/>
    <w:rsid w:val="00115D0C"/>
    <w:rsid w:val="001352F9"/>
    <w:rsid w:val="00170889"/>
    <w:rsid w:val="00175B98"/>
    <w:rsid w:val="00190968"/>
    <w:rsid w:val="00197BFE"/>
    <w:rsid w:val="001A3E20"/>
    <w:rsid w:val="002E4C24"/>
    <w:rsid w:val="002E5A55"/>
    <w:rsid w:val="00316351"/>
    <w:rsid w:val="00332978"/>
    <w:rsid w:val="00332BB5"/>
    <w:rsid w:val="003E47DB"/>
    <w:rsid w:val="00466772"/>
    <w:rsid w:val="004F6CD5"/>
    <w:rsid w:val="0051739D"/>
    <w:rsid w:val="00580740"/>
    <w:rsid w:val="00626089"/>
    <w:rsid w:val="006C13E4"/>
    <w:rsid w:val="006C3A09"/>
    <w:rsid w:val="00701DCF"/>
    <w:rsid w:val="00745977"/>
    <w:rsid w:val="007E465A"/>
    <w:rsid w:val="00821935"/>
    <w:rsid w:val="00873571"/>
    <w:rsid w:val="0088012F"/>
    <w:rsid w:val="008D4AAC"/>
    <w:rsid w:val="008E135F"/>
    <w:rsid w:val="009248F4"/>
    <w:rsid w:val="009365DD"/>
    <w:rsid w:val="009370BE"/>
    <w:rsid w:val="00982444"/>
    <w:rsid w:val="009F5F5E"/>
    <w:rsid w:val="00A0160B"/>
    <w:rsid w:val="00A22721"/>
    <w:rsid w:val="00B50E4B"/>
    <w:rsid w:val="00B9413D"/>
    <w:rsid w:val="00BF2FF4"/>
    <w:rsid w:val="00C13C9B"/>
    <w:rsid w:val="00C21959"/>
    <w:rsid w:val="00C944D7"/>
    <w:rsid w:val="00CA109D"/>
    <w:rsid w:val="00CF48E5"/>
    <w:rsid w:val="00D14CA9"/>
    <w:rsid w:val="00D31B5C"/>
    <w:rsid w:val="00DF129B"/>
    <w:rsid w:val="00E91960"/>
    <w:rsid w:val="00EC5A64"/>
    <w:rsid w:val="00EE7046"/>
    <w:rsid w:val="00F167BB"/>
    <w:rsid w:val="00F2377C"/>
    <w:rsid w:val="00F307DC"/>
    <w:rsid w:val="00F73477"/>
    <w:rsid w:val="00F76E42"/>
    <w:rsid w:val="00F772A2"/>
    <w:rsid w:val="00FE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B4F"/>
  <w15:docId w15:val="{5B4C584F-124B-4288-9C37-E228FD06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rsid w:val="00701D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IbeQufqjHiprVrnLsK83Z50wg==">AMUW2mVZUOMgQyVuCjTn2cVOf8cLtQ5RWS7cJ86hAd7TaEn2TNvqT2yA4DfDJWEd3Xli76mfxaC20zttQs2xOHG6HYl58HlOyP/xSsJrZXSUL7ZPfDs5/Fq6lijaFky8PGIM9Zd4AAq/GyIw1SymMPGuAFAJHVa/qw==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41</cp:revision>
  <cp:lastPrinted>2024-01-15T10:00:00Z</cp:lastPrinted>
  <dcterms:created xsi:type="dcterms:W3CDTF">2021-03-02T07:11:00Z</dcterms:created>
  <dcterms:modified xsi:type="dcterms:W3CDTF">2024-09-12T11:03:00Z</dcterms:modified>
</cp:coreProperties>
</file>